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87" w:rsidRPr="00AD0087" w:rsidRDefault="00AD0087" w:rsidP="00AD0087">
      <w:pPr>
        <w:spacing w:line="240" w:lineRule="auto"/>
        <w:ind w:rightChars="-171" w:right="-410" w:firstLineChars="0" w:firstLine="0"/>
        <w:rPr>
          <w:rFonts w:ascii="黑体" w:eastAsia="黑体" w:hAnsi="Calibri"/>
          <w:color w:val="000000"/>
          <w:sz w:val="36"/>
          <w:szCs w:val="36"/>
        </w:rPr>
      </w:pPr>
      <w:r w:rsidRPr="00AD0087">
        <w:rPr>
          <w:rFonts w:ascii="黑体" w:eastAsia="黑体" w:hAnsi="Calibri" w:hint="eastAsia"/>
          <w:color w:val="000000"/>
        </w:rPr>
        <w:t>附件2</w:t>
      </w:r>
    </w:p>
    <w:p w:rsidR="00AD0087" w:rsidRPr="00AD0087" w:rsidRDefault="00AD0087" w:rsidP="00AD0087">
      <w:pPr>
        <w:spacing w:line="240" w:lineRule="auto"/>
        <w:ind w:rightChars="-171" w:right="-410" w:firstLineChars="0" w:firstLine="0"/>
        <w:jc w:val="center"/>
        <w:rPr>
          <w:rFonts w:ascii="黑体" w:eastAsia="黑体" w:hAnsi="Calibri"/>
          <w:b/>
          <w:color w:val="000000"/>
          <w:sz w:val="36"/>
          <w:szCs w:val="36"/>
        </w:rPr>
      </w:pPr>
      <w:r w:rsidRPr="00AD0087">
        <w:rPr>
          <w:rFonts w:ascii="黑体" w:eastAsia="黑体" w:hAnsi="Calibri" w:hint="eastAsia"/>
          <w:b/>
          <w:color w:val="000000"/>
          <w:sz w:val="36"/>
          <w:szCs w:val="36"/>
        </w:rPr>
        <w:t>哈尔滨工程大学</w:t>
      </w:r>
      <w:r w:rsidR="00A61E7E">
        <w:rPr>
          <w:rFonts w:ascii="黑体" w:eastAsia="黑体" w:hAnsi="Calibri" w:hint="eastAsia"/>
          <w:b/>
          <w:color w:val="000000"/>
          <w:sz w:val="36"/>
          <w:szCs w:val="36"/>
        </w:rPr>
        <w:t>2019</w:t>
      </w:r>
      <w:r w:rsidRPr="00AD0087">
        <w:rPr>
          <w:rFonts w:ascii="黑体" w:eastAsia="黑体" w:hAnsi="Calibri" w:hint="eastAsia"/>
          <w:b/>
          <w:color w:val="000000"/>
          <w:sz w:val="36"/>
          <w:szCs w:val="36"/>
        </w:rPr>
        <w:t>年全国优秀大学生</w:t>
      </w:r>
    </w:p>
    <w:p w:rsidR="00AD0087" w:rsidRPr="00AD0087" w:rsidRDefault="00AD0087" w:rsidP="00AD0087">
      <w:pPr>
        <w:spacing w:line="240" w:lineRule="auto"/>
        <w:ind w:rightChars="-171" w:right="-410" w:firstLineChars="0" w:firstLine="0"/>
        <w:jc w:val="center"/>
        <w:rPr>
          <w:rFonts w:ascii="黑体" w:eastAsia="黑体" w:hAnsi="Calibri"/>
          <w:b/>
          <w:color w:val="000000"/>
          <w:sz w:val="36"/>
          <w:szCs w:val="36"/>
        </w:rPr>
      </w:pPr>
      <w:r w:rsidRPr="00AD0087">
        <w:rPr>
          <w:rFonts w:ascii="黑体" w:eastAsia="黑体" w:hAnsi="Calibri" w:hint="eastAsia"/>
          <w:b/>
          <w:color w:val="000000"/>
          <w:sz w:val="36"/>
          <w:szCs w:val="36"/>
        </w:rPr>
        <w:t>“</w:t>
      </w:r>
      <w:r w:rsidRPr="00AD0087">
        <w:rPr>
          <w:rFonts w:ascii="黑体" w:eastAsia="黑体" w:hAnsi="Calibri" w:hint="eastAsia"/>
          <w:b/>
          <w:color w:val="000000" w:themeColor="text1"/>
          <w:sz w:val="36"/>
          <w:szCs w:val="36"/>
        </w:rPr>
        <w:t>海洋信息</w:t>
      </w:r>
      <w:r w:rsidRPr="00AD0087">
        <w:rPr>
          <w:rFonts w:ascii="黑体" w:eastAsia="黑体" w:hAnsi="Calibri" w:hint="eastAsia"/>
          <w:b/>
          <w:color w:val="000000"/>
          <w:sz w:val="36"/>
          <w:szCs w:val="36"/>
        </w:rPr>
        <w:t>”夏令营安全责任协议书</w:t>
      </w:r>
    </w:p>
    <w:p w:rsidR="00AD0087" w:rsidRPr="00AD0087" w:rsidRDefault="00AD0087" w:rsidP="00AD0087">
      <w:pPr>
        <w:spacing w:line="240" w:lineRule="auto"/>
        <w:ind w:firstLineChars="0" w:firstLine="0"/>
        <w:rPr>
          <w:rFonts w:ascii="Calibri" w:hAnsi="Calibri"/>
          <w:sz w:val="21"/>
        </w:rPr>
      </w:pPr>
      <w:r w:rsidRPr="00AD0087">
        <w:rPr>
          <w:rFonts w:ascii="Calibri" w:hAnsi="Calibri"/>
          <w:sz w:val="21"/>
        </w:rPr>
        <w:t xml:space="preserve">  </w:t>
      </w:r>
    </w:p>
    <w:p w:rsidR="00AD0087" w:rsidRPr="00AD0087" w:rsidRDefault="00AD0087" w:rsidP="00AD0087">
      <w:pPr>
        <w:spacing w:line="400" w:lineRule="exact"/>
        <w:ind w:firstLineChars="0" w:firstLine="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甲方（组织者）：哈尔滨工程大学水声工程学院</w:t>
      </w:r>
    </w:p>
    <w:p w:rsidR="00AD0087" w:rsidRPr="00AD0087" w:rsidRDefault="00AD0087" w:rsidP="00AD0087">
      <w:pPr>
        <w:spacing w:line="400" w:lineRule="exact"/>
        <w:ind w:firstLineChars="0" w:firstLine="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乙方（营员）：</w:t>
      </w:r>
      <w:r w:rsidRPr="00AD0087">
        <w:rPr>
          <w:rFonts w:ascii="Calibri" w:hAnsi="Calibri" w:hint="eastAsia"/>
          <w:sz w:val="21"/>
          <w:szCs w:val="21"/>
        </w:rPr>
        <w:t xml:space="preserve">                         </w:t>
      </w:r>
      <w:r w:rsidRPr="00AD0087">
        <w:rPr>
          <w:rFonts w:ascii="Calibri" w:hAnsi="Calibri" w:hint="eastAsia"/>
          <w:sz w:val="21"/>
          <w:szCs w:val="21"/>
        </w:rPr>
        <w:t>电话（手机）：</w:t>
      </w:r>
    </w:p>
    <w:p w:rsidR="00AD0087" w:rsidRPr="00AD0087" w:rsidRDefault="00AD0087" w:rsidP="00AD0087">
      <w:pPr>
        <w:spacing w:line="400" w:lineRule="exact"/>
        <w:ind w:firstLine="420"/>
        <w:rPr>
          <w:rFonts w:ascii="Calibri" w:hAnsi="Calibri"/>
          <w:sz w:val="21"/>
          <w:szCs w:val="21"/>
        </w:rPr>
      </w:pPr>
    </w:p>
    <w:p w:rsidR="00AD0087" w:rsidRPr="00AD0087" w:rsidRDefault="00AD0087" w:rsidP="00AD0087">
      <w:pPr>
        <w:spacing w:line="360" w:lineRule="exact"/>
        <w:ind w:firstLine="42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为保证夏令营活动的顺利开展，明确哈尔滨工程大学水声工程学院（以下简称甲方）与参加夏令营营员（以下简称乙方）双方在夏令营举办期间的安全责任，保护甲乙双方的合法权益，保证夏令营活动的顺利开展，依据有关法律法规，甲乙双方达成如下协议：</w:t>
      </w:r>
    </w:p>
    <w:p w:rsidR="00AD0087" w:rsidRPr="00AD0087" w:rsidRDefault="00AD0087" w:rsidP="00AD0087">
      <w:pPr>
        <w:spacing w:line="360" w:lineRule="exact"/>
        <w:ind w:firstLine="422"/>
        <w:rPr>
          <w:rFonts w:ascii="Calibri" w:hAnsi="Calibri"/>
          <w:sz w:val="21"/>
          <w:szCs w:val="21"/>
        </w:rPr>
      </w:pPr>
      <w:r w:rsidRPr="00AD0087">
        <w:rPr>
          <w:rFonts w:ascii="宋体" w:hAnsi="宋体" w:cs="宋体"/>
          <w:b/>
          <w:kern w:val="0"/>
          <w:sz w:val="21"/>
          <w:szCs w:val="21"/>
        </w:rPr>
        <w:t>活动时间：</w:t>
      </w:r>
      <w:r w:rsidR="00404A81">
        <w:rPr>
          <w:rFonts w:ascii="宋体" w:hAnsi="宋体" w:cs="宋体" w:hint="eastAsia"/>
          <w:b/>
          <w:kern w:val="0"/>
          <w:sz w:val="21"/>
          <w:szCs w:val="21"/>
        </w:rPr>
        <w:t>2019</w:t>
      </w:r>
      <w:bookmarkStart w:id="0" w:name="_GoBack"/>
      <w:bookmarkEnd w:id="0"/>
      <w:r w:rsidRPr="00AD0087">
        <w:rPr>
          <w:rFonts w:ascii="宋体" w:hAnsi="宋体" w:cs="宋体"/>
          <w:b/>
          <w:kern w:val="0"/>
          <w:sz w:val="21"/>
          <w:szCs w:val="21"/>
        </w:rPr>
        <w:t>年</w:t>
      </w:r>
      <w:r w:rsidRPr="00AD0087">
        <w:rPr>
          <w:rFonts w:ascii="宋体" w:hAnsi="宋体" w:cs="宋体" w:hint="eastAsia"/>
          <w:b/>
          <w:kern w:val="0"/>
          <w:sz w:val="21"/>
          <w:szCs w:val="21"/>
        </w:rPr>
        <w:t>6</w:t>
      </w:r>
      <w:r w:rsidRPr="00AD0087">
        <w:rPr>
          <w:rFonts w:ascii="宋体" w:hAnsi="宋体" w:cs="宋体"/>
          <w:b/>
          <w:kern w:val="0"/>
          <w:sz w:val="21"/>
          <w:szCs w:val="21"/>
        </w:rPr>
        <w:t>月</w:t>
      </w:r>
      <w:r w:rsidR="00A61E7E">
        <w:rPr>
          <w:rFonts w:ascii="宋体" w:hAnsi="宋体" w:cs="宋体"/>
          <w:b/>
          <w:kern w:val="0"/>
          <w:sz w:val="21"/>
          <w:szCs w:val="21"/>
        </w:rPr>
        <w:t>29</w:t>
      </w:r>
      <w:r w:rsidRPr="00AD0087">
        <w:rPr>
          <w:rFonts w:ascii="宋体" w:hAnsi="宋体" w:cs="宋体"/>
          <w:b/>
          <w:kern w:val="0"/>
          <w:sz w:val="21"/>
          <w:szCs w:val="21"/>
        </w:rPr>
        <w:t>日至</w:t>
      </w:r>
      <w:r w:rsidR="00A61E7E">
        <w:rPr>
          <w:rFonts w:ascii="宋体" w:hAnsi="宋体" w:cs="宋体" w:hint="eastAsia"/>
          <w:b/>
          <w:kern w:val="0"/>
          <w:sz w:val="21"/>
          <w:szCs w:val="21"/>
        </w:rPr>
        <w:t>6</w:t>
      </w:r>
      <w:r w:rsidRPr="00AD0087">
        <w:rPr>
          <w:rFonts w:ascii="宋体" w:hAnsi="宋体" w:cs="宋体" w:hint="eastAsia"/>
          <w:b/>
          <w:kern w:val="0"/>
          <w:sz w:val="21"/>
          <w:szCs w:val="21"/>
        </w:rPr>
        <w:t>月</w:t>
      </w:r>
      <w:r w:rsidR="00A61E7E">
        <w:rPr>
          <w:rFonts w:ascii="宋体" w:hAnsi="宋体" w:cs="宋体" w:hint="eastAsia"/>
          <w:b/>
          <w:kern w:val="0"/>
          <w:sz w:val="21"/>
          <w:szCs w:val="21"/>
        </w:rPr>
        <w:t>30</w:t>
      </w:r>
      <w:r w:rsidRPr="00AD0087">
        <w:rPr>
          <w:rFonts w:ascii="宋体" w:hAnsi="宋体" w:cs="宋体" w:hint="eastAsia"/>
          <w:b/>
          <w:kern w:val="0"/>
          <w:sz w:val="21"/>
          <w:szCs w:val="21"/>
        </w:rPr>
        <w:t xml:space="preserve"> </w:t>
      </w:r>
      <w:r w:rsidRPr="00AD0087">
        <w:rPr>
          <w:rFonts w:ascii="宋体" w:hAnsi="宋体" w:cs="宋体"/>
          <w:b/>
          <w:kern w:val="0"/>
          <w:sz w:val="21"/>
          <w:szCs w:val="21"/>
        </w:rPr>
        <w:t>日</w:t>
      </w:r>
      <w:r w:rsidRPr="00AD0087">
        <w:rPr>
          <w:rFonts w:ascii="宋体" w:hAnsi="宋体" w:cs="宋体" w:hint="eastAsia"/>
          <w:b/>
          <w:kern w:val="0"/>
          <w:sz w:val="21"/>
          <w:szCs w:val="21"/>
        </w:rPr>
        <w:t>（6月</w:t>
      </w:r>
      <w:r w:rsidR="00A61E7E">
        <w:rPr>
          <w:rFonts w:ascii="宋体" w:hAnsi="宋体" w:cs="宋体" w:hint="eastAsia"/>
          <w:b/>
          <w:kern w:val="0"/>
          <w:sz w:val="21"/>
          <w:szCs w:val="21"/>
        </w:rPr>
        <w:t>28</w:t>
      </w:r>
      <w:r w:rsidRPr="00AD0087">
        <w:rPr>
          <w:rFonts w:ascii="宋体" w:hAnsi="宋体" w:cs="宋体" w:hint="eastAsia"/>
          <w:b/>
          <w:kern w:val="0"/>
          <w:sz w:val="21"/>
          <w:szCs w:val="21"/>
        </w:rPr>
        <w:t>日报到）</w:t>
      </w:r>
    </w:p>
    <w:p w:rsidR="00AD0087" w:rsidRPr="00AD0087" w:rsidRDefault="00AD0087" w:rsidP="00AD0087">
      <w:pPr>
        <w:spacing w:line="360" w:lineRule="exact"/>
        <w:ind w:firstLineChars="196" w:firstLine="412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一、甲方责任</w:t>
      </w:r>
    </w:p>
    <w:p w:rsidR="00AD0087" w:rsidRPr="00AD0087" w:rsidRDefault="00AD0087" w:rsidP="00AD0087">
      <w:pPr>
        <w:spacing w:line="360" w:lineRule="exact"/>
        <w:ind w:firstLine="42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1.</w:t>
      </w:r>
      <w:r w:rsidRPr="00AD0087">
        <w:rPr>
          <w:rFonts w:ascii="Calibri" w:hAnsi="Calibri" w:hint="eastAsia"/>
          <w:sz w:val="21"/>
          <w:szCs w:val="21"/>
        </w:rPr>
        <w:t>保障夏令营活动期间的食宿卫生及安全。</w:t>
      </w:r>
    </w:p>
    <w:p w:rsidR="00AD0087" w:rsidRPr="00AD0087" w:rsidRDefault="00AD0087" w:rsidP="00AD0087">
      <w:pPr>
        <w:spacing w:line="360" w:lineRule="exact"/>
        <w:ind w:firstLine="42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2.</w:t>
      </w:r>
      <w:r w:rsidRPr="00AD0087">
        <w:rPr>
          <w:rFonts w:ascii="Calibri" w:hAnsi="Calibri" w:hint="eastAsia"/>
          <w:sz w:val="21"/>
          <w:szCs w:val="21"/>
        </w:rPr>
        <w:t>保障夏令营活动期间的交通安全，所用车辆、司机符合交通法规的各项安全要求。</w:t>
      </w:r>
    </w:p>
    <w:p w:rsidR="00AD0087" w:rsidRPr="00AD0087" w:rsidRDefault="00AD0087" w:rsidP="00AD0087">
      <w:pPr>
        <w:spacing w:line="360" w:lineRule="exact"/>
        <w:ind w:firstLine="42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3.</w:t>
      </w:r>
      <w:r w:rsidRPr="00AD0087">
        <w:rPr>
          <w:rFonts w:ascii="Calibri" w:hAnsi="Calibri" w:hint="eastAsia"/>
          <w:sz w:val="21"/>
          <w:szCs w:val="21"/>
        </w:rPr>
        <w:t>保障夏令营活动期间的组织实施安全，活动器材、用品等符合安全要求，明确提醒乙方注意安全。</w:t>
      </w:r>
    </w:p>
    <w:p w:rsidR="00AD0087" w:rsidRPr="00AD0087" w:rsidRDefault="00AD0087" w:rsidP="00AD0087">
      <w:pPr>
        <w:spacing w:line="360" w:lineRule="exact"/>
        <w:ind w:firstLine="42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二、乙方责任</w:t>
      </w:r>
    </w:p>
    <w:p w:rsidR="00AD0087" w:rsidRPr="00AD0087" w:rsidRDefault="00AD0087" w:rsidP="00AD0087">
      <w:pPr>
        <w:spacing w:line="360" w:lineRule="exact"/>
        <w:ind w:firstLine="42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1.</w:t>
      </w:r>
      <w:r w:rsidRPr="00AD0087">
        <w:rPr>
          <w:rFonts w:ascii="Calibri" w:hAnsi="Calibri" w:hint="eastAsia"/>
          <w:sz w:val="21"/>
          <w:szCs w:val="21"/>
        </w:rPr>
        <w:t>在甲方指定地点和区域活动，认真听取各项操作指导，严禁私自行动。</w:t>
      </w:r>
    </w:p>
    <w:p w:rsidR="00AD0087" w:rsidRPr="00AD0087" w:rsidRDefault="00AD0087" w:rsidP="00AD0087">
      <w:pPr>
        <w:spacing w:line="360" w:lineRule="exact"/>
        <w:ind w:firstLine="42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2.</w:t>
      </w:r>
      <w:r w:rsidRPr="00AD0087">
        <w:rPr>
          <w:rFonts w:ascii="Calibri" w:hAnsi="Calibri" w:hint="eastAsia"/>
          <w:sz w:val="21"/>
          <w:szCs w:val="21"/>
        </w:rPr>
        <w:t>夏令营期间中不得有任何危及他人或自身安全的行为。</w:t>
      </w:r>
    </w:p>
    <w:p w:rsidR="00AD0087" w:rsidRPr="00AD0087" w:rsidRDefault="00AD0087" w:rsidP="00AD0087">
      <w:pPr>
        <w:spacing w:line="360" w:lineRule="exact"/>
        <w:ind w:firstLine="42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3.</w:t>
      </w:r>
      <w:r w:rsidRPr="00AD0087">
        <w:rPr>
          <w:rFonts w:ascii="Calibri" w:hAnsi="Calibri" w:hint="eastAsia"/>
          <w:sz w:val="21"/>
          <w:szCs w:val="21"/>
        </w:rPr>
        <w:t>不得隐瞒自己的病史及自身生理变化。如身体有任何不适或其他特殊情况，须及时向工作人员报告。</w:t>
      </w:r>
    </w:p>
    <w:p w:rsidR="00AD0087" w:rsidRPr="00AD0087" w:rsidRDefault="00AD0087" w:rsidP="00AD0087">
      <w:pPr>
        <w:spacing w:line="360" w:lineRule="exact"/>
        <w:ind w:firstLine="42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4.</w:t>
      </w:r>
      <w:r w:rsidRPr="00AD0087">
        <w:rPr>
          <w:rFonts w:ascii="Calibri" w:hAnsi="Calibri" w:hint="eastAsia"/>
          <w:sz w:val="21"/>
          <w:szCs w:val="21"/>
        </w:rPr>
        <w:t>晚上按时就寝，不留宿外人，不在规定区域外住宿，并妥善保管好携带的贵重物品。</w:t>
      </w:r>
    </w:p>
    <w:p w:rsidR="00AD0087" w:rsidRPr="00AD0087" w:rsidRDefault="00AD0087" w:rsidP="00AD0087">
      <w:pPr>
        <w:spacing w:line="360" w:lineRule="exact"/>
        <w:ind w:firstLine="42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三、其它责任</w:t>
      </w:r>
    </w:p>
    <w:p w:rsidR="00AD0087" w:rsidRPr="00AD0087" w:rsidRDefault="00AD0087" w:rsidP="00AD0087">
      <w:pPr>
        <w:spacing w:line="360" w:lineRule="exact"/>
        <w:ind w:firstLine="42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甲方为乙方购买了意外伤害险和意外医疗险，符合保险理赔标准的，由保险公司按照规定予以赔偿，甲方不另承担责任。非甲方组织不当、或乙方自发、或不可抗力导致的乙方生病、受伤以及经济损失等情况，甲方不承担责任。</w:t>
      </w:r>
    </w:p>
    <w:p w:rsidR="00AD0087" w:rsidRPr="00AD0087" w:rsidRDefault="00AD0087" w:rsidP="00AD0087">
      <w:pPr>
        <w:spacing w:line="360" w:lineRule="exact"/>
        <w:ind w:firstLine="42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四、本协议从乙方报到时生效，离营时自动失效。提前到达或延后离开期间，责任由乙方自负。</w:t>
      </w:r>
    </w:p>
    <w:p w:rsidR="00AD0087" w:rsidRPr="00AD0087" w:rsidRDefault="00AD0087" w:rsidP="00AD0087">
      <w:pPr>
        <w:spacing w:line="360" w:lineRule="exact"/>
        <w:ind w:firstLine="42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五、本协议随夏令营通知、报名申请表一起发布，乙方报名即视为自动认可，报到时正式签署。本协议一式两份，双方签名盖章后有效，各执一份。</w:t>
      </w:r>
    </w:p>
    <w:p w:rsidR="00AD0087" w:rsidRPr="00AD0087" w:rsidRDefault="00AD0087" w:rsidP="00AD0087">
      <w:pPr>
        <w:spacing w:beforeLines="50" w:before="156" w:afterLines="50" w:after="156" w:line="400" w:lineRule="exact"/>
        <w:ind w:firstLineChars="0" w:firstLine="0"/>
        <w:rPr>
          <w:rFonts w:ascii="Calibri" w:hAnsi="Calibri"/>
          <w:sz w:val="21"/>
          <w:szCs w:val="21"/>
        </w:rPr>
      </w:pPr>
    </w:p>
    <w:p w:rsidR="00AD0087" w:rsidRPr="00AD0087" w:rsidRDefault="00AD0087" w:rsidP="00AD0087">
      <w:pPr>
        <w:spacing w:beforeLines="50" w:before="156" w:afterLines="50" w:after="156" w:line="400" w:lineRule="exact"/>
        <w:ind w:firstLineChars="0" w:firstLine="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甲方签章：</w:t>
      </w:r>
      <w:r w:rsidRPr="00AD0087">
        <w:rPr>
          <w:rFonts w:ascii="Calibri" w:hAnsi="Calibri" w:hint="eastAsia"/>
          <w:sz w:val="21"/>
          <w:szCs w:val="21"/>
        </w:rPr>
        <w:t xml:space="preserve">                         </w:t>
      </w:r>
      <w:r w:rsidRPr="00AD0087">
        <w:rPr>
          <w:rFonts w:ascii="Calibri" w:hAnsi="Calibri" w:hint="eastAsia"/>
          <w:sz w:val="21"/>
          <w:szCs w:val="21"/>
        </w:rPr>
        <w:t>乙方签名：</w:t>
      </w:r>
    </w:p>
    <w:p w:rsidR="00AD0087" w:rsidRPr="00AD0087" w:rsidRDefault="00AD0087" w:rsidP="00AD0087">
      <w:pPr>
        <w:spacing w:beforeLines="50" w:before="156" w:afterLines="50" w:after="156" w:line="400" w:lineRule="exact"/>
        <w:ind w:firstLineChars="300" w:firstLine="630"/>
        <w:rPr>
          <w:rFonts w:ascii="Calibri" w:hAnsi="Calibri"/>
          <w:sz w:val="21"/>
          <w:szCs w:val="21"/>
        </w:rPr>
      </w:pPr>
      <w:r w:rsidRPr="00AD0087">
        <w:rPr>
          <w:rFonts w:ascii="Calibri" w:hAnsi="Calibri" w:hint="eastAsia"/>
          <w:sz w:val="21"/>
          <w:szCs w:val="21"/>
        </w:rPr>
        <w:t>年</w:t>
      </w:r>
      <w:r w:rsidRPr="00AD0087">
        <w:rPr>
          <w:rFonts w:ascii="Calibri" w:hAnsi="Calibri" w:hint="eastAsia"/>
          <w:sz w:val="21"/>
          <w:szCs w:val="21"/>
        </w:rPr>
        <w:t xml:space="preserve">    </w:t>
      </w:r>
      <w:r w:rsidRPr="00AD0087">
        <w:rPr>
          <w:rFonts w:ascii="Calibri" w:hAnsi="Calibri" w:hint="eastAsia"/>
          <w:sz w:val="21"/>
          <w:szCs w:val="21"/>
        </w:rPr>
        <w:t>月</w:t>
      </w:r>
      <w:r w:rsidRPr="00AD0087">
        <w:rPr>
          <w:rFonts w:ascii="Calibri" w:hAnsi="Calibri" w:hint="eastAsia"/>
          <w:sz w:val="21"/>
          <w:szCs w:val="21"/>
        </w:rPr>
        <w:t xml:space="preserve">    </w:t>
      </w:r>
      <w:r w:rsidRPr="00AD0087">
        <w:rPr>
          <w:rFonts w:ascii="Calibri" w:hAnsi="Calibri" w:hint="eastAsia"/>
          <w:sz w:val="21"/>
          <w:szCs w:val="21"/>
        </w:rPr>
        <w:t>日</w:t>
      </w:r>
      <w:r w:rsidRPr="00AD0087">
        <w:rPr>
          <w:rFonts w:ascii="Calibri" w:hAnsi="Calibri" w:hint="eastAsia"/>
          <w:sz w:val="21"/>
          <w:szCs w:val="21"/>
        </w:rPr>
        <w:t xml:space="preserve">                       </w:t>
      </w:r>
      <w:r w:rsidRPr="00AD0087">
        <w:rPr>
          <w:rFonts w:ascii="Calibri" w:hAnsi="Calibri" w:hint="eastAsia"/>
          <w:sz w:val="21"/>
          <w:szCs w:val="21"/>
        </w:rPr>
        <w:t>年</w:t>
      </w:r>
      <w:r w:rsidRPr="00AD0087">
        <w:rPr>
          <w:rFonts w:ascii="Calibri" w:hAnsi="Calibri" w:hint="eastAsia"/>
          <w:sz w:val="21"/>
          <w:szCs w:val="21"/>
        </w:rPr>
        <w:t xml:space="preserve">    </w:t>
      </w:r>
      <w:r w:rsidRPr="00AD0087">
        <w:rPr>
          <w:rFonts w:ascii="Calibri" w:hAnsi="Calibri" w:hint="eastAsia"/>
          <w:sz w:val="21"/>
          <w:szCs w:val="21"/>
        </w:rPr>
        <w:t>月</w:t>
      </w:r>
      <w:r w:rsidRPr="00AD0087">
        <w:rPr>
          <w:rFonts w:ascii="Calibri" w:hAnsi="Calibri" w:hint="eastAsia"/>
          <w:sz w:val="21"/>
          <w:szCs w:val="21"/>
        </w:rPr>
        <w:t xml:space="preserve">    </w:t>
      </w:r>
      <w:r w:rsidRPr="00AD0087">
        <w:rPr>
          <w:rFonts w:ascii="Calibri" w:hAnsi="Calibri" w:hint="eastAsia"/>
          <w:sz w:val="21"/>
          <w:szCs w:val="21"/>
        </w:rPr>
        <w:t>日</w:t>
      </w:r>
      <w:r w:rsidRPr="00AD0087">
        <w:rPr>
          <w:rFonts w:ascii="Calibri" w:hAnsi="Calibri"/>
          <w:sz w:val="21"/>
          <w:szCs w:val="21"/>
        </w:rPr>
        <w:t> </w:t>
      </w:r>
    </w:p>
    <w:p w:rsidR="00AD0087" w:rsidRPr="00AD0087" w:rsidRDefault="00AD0087" w:rsidP="00154995">
      <w:pPr>
        <w:ind w:rightChars="-171" w:right="-410" w:firstLineChars="0" w:firstLine="0"/>
        <w:rPr>
          <w:rFonts w:ascii="宋体" w:hAnsi="宋体" w:cs="宋体"/>
          <w:color w:val="333333"/>
          <w:kern w:val="0"/>
          <w:szCs w:val="24"/>
        </w:rPr>
      </w:pPr>
    </w:p>
    <w:sectPr w:rsidR="00AD0087" w:rsidRPr="00AD0087" w:rsidSect="00476C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280" w:rsidRDefault="00E56280" w:rsidP="002F2DAA">
      <w:pPr>
        <w:ind w:firstLine="480"/>
      </w:pPr>
      <w:r>
        <w:separator/>
      </w:r>
    </w:p>
  </w:endnote>
  <w:endnote w:type="continuationSeparator" w:id="0">
    <w:p w:rsidR="00E56280" w:rsidRDefault="00E56280" w:rsidP="002F2DA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ahoma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C7" w:rsidRDefault="005E3DC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C7" w:rsidRDefault="005E3DC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C7" w:rsidRDefault="005E3DC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280" w:rsidRDefault="00E56280" w:rsidP="002F2DAA">
      <w:pPr>
        <w:ind w:firstLine="480"/>
      </w:pPr>
      <w:r>
        <w:separator/>
      </w:r>
    </w:p>
  </w:footnote>
  <w:footnote w:type="continuationSeparator" w:id="0">
    <w:p w:rsidR="00E56280" w:rsidRDefault="00E56280" w:rsidP="002F2DA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C7" w:rsidRDefault="005E3DC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C7" w:rsidRDefault="005E3DC7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DC7" w:rsidRDefault="005E3DC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CA"/>
    <w:rsid w:val="00032712"/>
    <w:rsid w:val="0003498D"/>
    <w:rsid w:val="000521BE"/>
    <w:rsid w:val="000B25D5"/>
    <w:rsid w:val="000D2D55"/>
    <w:rsid w:val="000F01F6"/>
    <w:rsid w:val="00141F49"/>
    <w:rsid w:val="00150912"/>
    <w:rsid w:val="00154995"/>
    <w:rsid w:val="001852D4"/>
    <w:rsid w:val="001F1E4C"/>
    <w:rsid w:val="002274C6"/>
    <w:rsid w:val="00243654"/>
    <w:rsid w:val="00280D9D"/>
    <w:rsid w:val="002F049C"/>
    <w:rsid w:val="002F2DAA"/>
    <w:rsid w:val="00300380"/>
    <w:rsid w:val="00313947"/>
    <w:rsid w:val="00330417"/>
    <w:rsid w:val="0033767A"/>
    <w:rsid w:val="003624C6"/>
    <w:rsid w:val="00380A8C"/>
    <w:rsid w:val="00381729"/>
    <w:rsid w:val="003928D5"/>
    <w:rsid w:val="003A4786"/>
    <w:rsid w:val="00404A81"/>
    <w:rsid w:val="0041658A"/>
    <w:rsid w:val="004415FD"/>
    <w:rsid w:val="00453F9B"/>
    <w:rsid w:val="0046360C"/>
    <w:rsid w:val="004757C6"/>
    <w:rsid w:val="00476CA7"/>
    <w:rsid w:val="004B40D8"/>
    <w:rsid w:val="004D17A5"/>
    <w:rsid w:val="00507448"/>
    <w:rsid w:val="00517338"/>
    <w:rsid w:val="00522A13"/>
    <w:rsid w:val="00543448"/>
    <w:rsid w:val="005A1FA8"/>
    <w:rsid w:val="005D7065"/>
    <w:rsid w:val="005E2C67"/>
    <w:rsid w:val="005E3DC7"/>
    <w:rsid w:val="005F7405"/>
    <w:rsid w:val="00601B7F"/>
    <w:rsid w:val="00621699"/>
    <w:rsid w:val="006336D1"/>
    <w:rsid w:val="00645C86"/>
    <w:rsid w:val="00655F75"/>
    <w:rsid w:val="00675A10"/>
    <w:rsid w:val="006941D0"/>
    <w:rsid w:val="00695FC6"/>
    <w:rsid w:val="006E7E98"/>
    <w:rsid w:val="0072649F"/>
    <w:rsid w:val="00740D5A"/>
    <w:rsid w:val="0076757E"/>
    <w:rsid w:val="007A40D4"/>
    <w:rsid w:val="0080202E"/>
    <w:rsid w:val="00840AAC"/>
    <w:rsid w:val="00842F3A"/>
    <w:rsid w:val="00852B3C"/>
    <w:rsid w:val="00863761"/>
    <w:rsid w:val="00875915"/>
    <w:rsid w:val="008A15EF"/>
    <w:rsid w:val="008B29E9"/>
    <w:rsid w:val="008C4BC3"/>
    <w:rsid w:val="008F5DDB"/>
    <w:rsid w:val="00914936"/>
    <w:rsid w:val="009571CA"/>
    <w:rsid w:val="009753FF"/>
    <w:rsid w:val="009A6C32"/>
    <w:rsid w:val="009B2A46"/>
    <w:rsid w:val="009D1C8A"/>
    <w:rsid w:val="009D60F5"/>
    <w:rsid w:val="00A05824"/>
    <w:rsid w:val="00A16686"/>
    <w:rsid w:val="00A21CC4"/>
    <w:rsid w:val="00A25D85"/>
    <w:rsid w:val="00A41EF3"/>
    <w:rsid w:val="00A61E7E"/>
    <w:rsid w:val="00A83211"/>
    <w:rsid w:val="00A9593D"/>
    <w:rsid w:val="00A97360"/>
    <w:rsid w:val="00AA08A5"/>
    <w:rsid w:val="00AC1F23"/>
    <w:rsid w:val="00AD0087"/>
    <w:rsid w:val="00AD1F05"/>
    <w:rsid w:val="00AF2D9D"/>
    <w:rsid w:val="00AF44F9"/>
    <w:rsid w:val="00AF79E4"/>
    <w:rsid w:val="00B07FF0"/>
    <w:rsid w:val="00B22BED"/>
    <w:rsid w:val="00B315A6"/>
    <w:rsid w:val="00B52694"/>
    <w:rsid w:val="00B55503"/>
    <w:rsid w:val="00B85C56"/>
    <w:rsid w:val="00BB3B6B"/>
    <w:rsid w:val="00BC04FA"/>
    <w:rsid w:val="00BC6AB3"/>
    <w:rsid w:val="00BD0576"/>
    <w:rsid w:val="00BE2B51"/>
    <w:rsid w:val="00C64881"/>
    <w:rsid w:val="00C8296E"/>
    <w:rsid w:val="00C863C1"/>
    <w:rsid w:val="00CB5AAB"/>
    <w:rsid w:val="00D56427"/>
    <w:rsid w:val="00D77D8F"/>
    <w:rsid w:val="00D84EB2"/>
    <w:rsid w:val="00D95919"/>
    <w:rsid w:val="00DE65AB"/>
    <w:rsid w:val="00DF7984"/>
    <w:rsid w:val="00DF7989"/>
    <w:rsid w:val="00E17F41"/>
    <w:rsid w:val="00E21737"/>
    <w:rsid w:val="00E50180"/>
    <w:rsid w:val="00E51D32"/>
    <w:rsid w:val="00E55A98"/>
    <w:rsid w:val="00E56280"/>
    <w:rsid w:val="00EC11B8"/>
    <w:rsid w:val="00F22FB4"/>
    <w:rsid w:val="00F31985"/>
    <w:rsid w:val="00F647A7"/>
    <w:rsid w:val="00F825BF"/>
    <w:rsid w:val="00FA3BBC"/>
    <w:rsid w:val="00FB4577"/>
    <w:rsid w:val="00FE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29DA1"/>
  <w15:docId w15:val="{8AAB436B-1476-4CE1-9BC3-3C290030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61"/>
    <w:pPr>
      <w:widowControl w:val="0"/>
      <w:spacing w:line="440" w:lineRule="exact"/>
      <w:ind w:firstLineChars="200" w:firstLine="200"/>
      <w:jc w:val="both"/>
    </w:pPr>
    <w:rPr>
      <w:rFonts w:ascii="Times New Roman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2DA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2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2DAA"/>
    <w:rPr>
      <w:kern w:val="2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22BE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22BED"/>
    <w:rPr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863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938">
                  <w:marLeft w:val="2354"/>
                  <w:marRight w:val="23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3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5931">
                          <w:marLeft w:val="55"/>
                          <w:marRight w:val="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xbany</dc:creator>
  <cp:lastModifiedBy>xbany</cp:lastModifiedBy>
  <cp:revision>26</cp:revision>
  <cp:lastPrinted>2018-06-08T00:57:00Z</cp:lastPrinted>
  <dcterms:created xsi:type="dcterms:W3CDTF">2019-05-14T08:49:00Z</dcterms:created>
  <dcterms:modified xsi:type="dcterms:W3CDTF">2019-05-24T02:50:00Z</dcterms:modified>
</cp:coreProperties>
</file>